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69B" w:rsidRDefault="005175E5">
      <w:pPr>
        <w:widowControl w:val="0"/>
        <w:pBdr>
          <w:bottom w:val="single" w:sz="6" w:space="0" w:color="00000A"/>
        </w:pBdr>
        <w:spacing w:before="229" w:after="0" w:line="322" w:lineRule="exact"/>
        <w:jc w:val="center"/>
      </w:pPr>
      <w:r>
        <w:rPr>
          <w:b/>
          <w:spacing w:val="-3"/>
        </w:rPr>
        <w:t xml:space="preserve">                                                Evaluation Reporting format – C                                                   A</w:t>
      </w:r>
      <w:r>
        <w:rPr>
          <w:b/>
          <w:spacing w:val="-4"/>
        </w:rPr>
        <w:t>nnexure C</w:t>
      </w:r>
    </w:p>
    <w:p w:rsidR="00B8169B" w:rsidRDefault="005175E5">
      <w:pPr>
        <w:widowControl w:val="0"/>
        <w:tabs>
          <w:tab w:val="left" w:pos="5948"/>
        </w:tabs>
        <w:spacing w:before="81" w:after="0" w:line="276" w:lineRule="exact"/>
        <w:ind w:left="864"/>
      </w:pPr>
      <w:r>
        <w:rPr>
          <w:spacing w:val="-3"/>
          <w:u w:val="single"/>
        </w:rPr>
        <w:t>Confidential</w:t>
      </w:r>
    </w:p>
    <w:p w:rsidR="00B8169B" w:rsidRDefault="005175E5">
      <w:pPr>
        <w:widowControl w:val="0"/>
        <w:spacing w:before="131" w:after="0" w:line="276" w:lineRule="exact"/>
        <w:ind w:left="3325" w:right="-270"/>
      </w:pPr>
      <w:r>
        <w:rPr>
          <w:b/>
          <w:spacing w:val="-3"/>
          <w:u w:val="single"/>
        </w:rPr>
        <w:t>EXECUTIVE SUMMARY OF THE EVALUATION</w:t>
      </w:r>
    </w:p>
    <w:p w:rsidR="00B8169B" w:rsidRDefault="005175E5">
      <w:pPr>
        <w:widowControl w:val="0"/>
        <w:spacing w:before="264" w:after="0" w:line="276" w:lineRule="exact"/>
        <w:ind w:left="864"/>
      </w:pPr>
      <w:r>
        <w:rPr>
          <w:b/>
          <w:spacing w:val="-3"/>
          <w:u w:val="single"/>
        </w:rPr>
        <w:t xml:space="preserve">Profile of the evaluator (s): </w:t>
      </w:r>
    </w:p>
    <w:p w:rsidR="00B8169B" w:rsidRDefault="00B8169B">
      <w:pPr>
        <w:widowControl w:val="0"/>
        <w:spacing w:after="0" w:line="276" w:lineRule="exact"/>
        <w:ind w:left="864"/>
      </w:pPr>
    </w:p>
    <w:tbl>
      <w:tblPr>
        <w:tblW w:w="0" w:type="auto"/>
        <w:tblInd w:w="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4658"/>
        <w:gridCol w:w="4863"/>
      </w:tblGrid>
      <w:tr w:rsidR="00B8169B" w:rsidRPr="007B28F7" w:rsidTr="007108A0">
        <w:tc>
          <w:tcPr>
            <w:tcW w:w="46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69B" w:rsidRPr="007B28F7" w:rsidRDefault="005175E5">
            <w:pPr>
              <w:widowControl w:val="0"/>
              <w:spacing w:after="0" w:line="276" w:lineRule="exact"/>
              <w:rPr>
                <w:rFonts w:ascii="Garamond" w:hAnsi="Garamond"/>
              </w:rPr>
            </w:pPr>
            <w:r w:rsidRPr="007B28F7">
              <w:rPr>
                <w:rFonts w:ascii="Garamond" w:hAnsi="Garamond"/>
                <w:b/>
                <w:spacing w:val="-3"/>
              </w:rPr>
              <w:t>Name of the evaluators</w:t>
            </w:r>
          </w:p>
        </w:tc>
        <w:tc>
          <w:tcPr>
            <w:tcW w:w="48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69B" w:rsidRPr="007B28F7" w:rsidRDefault="005175E5">
            <w:pPr>
              <w:widowControl w:val="0"/>
              <w:spacing w:after="0" w:line="276" w:lineRule="exact"/>
              <w:rPr>
                <w:rFonts w:ascii="Garamond" w:hAnsi="Garamond"/>
                <w:b/>
                <w:spacing w:val="-3"/>
              </w:rPr>
            </w:pPr>
            <w:r w:rsidRPr="007B28F7">
              <w:rPr>
                <w:rFonts w:ascii="Garamond" w:hAnsi="Garamond"/>
                <w:b/>
                <w:spacing w:val="-3"/>
              </w:rPr>
              <w:t>Contact Details with phone no.</w:t>
            </w:r>
          </w:p>
          <w:p w:rsidR="00FA57EA" w:rsidRPr="007B28F7" w:rsidRDefault="00FA57EA">
            <w:pPr>
              <w:widowControl w:val="0"/>
              <w:spacing w:after="0" w:line="276" w:lineRule="exact"/>
              <w:rPr>
                <w:rFonts w:ascii="Garamond" w:hAnsi="Garamond"/>
              </w:rPr>
            </w:pPr>
          </w:p>
        </w:tc>
      </w:tr>
      <w:tr w:rsidR="00B8169B" w:rsidRPr="007B28F7" w:rsidTr="00FA57EA">
        <w:trPr>
          <w:trHeight w:val="782"/>
        </w:trPr>
        <w:tc>
          <w:tcPr>
            <w:tcW w:w="46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69B" w:rsidRPr="007B28F7" w:rsidRDefault="00FA57EA">
            <w:pPr>
              <w:widowControl w:val="0"/>
              <w:spacing w:after="0" w:line="276" w:lineRule="exact"/>
              <w:rPr>
                <w:rFonts w:ascii="Garamond" w:hAnsi="Garamond"/>
              </w:rPr>
            </w:pPr>
            <w:r w:rsidRPr="007B28F7">
              <w:rPr>
                <w:rFonts w:ascii="Garamond" w:hAnsi="Garamond"/>
              </w:rPr>
              <w:t>Sathikumari.P</w:t>
            </w:r>
          </w:p>
        </w:tc>
        <w:tc>
          <w:tcPr>
            <w:tcW w:w="48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69B" w:rsidRPr="007B28F7" w:rsidRDefault="00FA57EA">
            <w:pPr>
              <w:widowControl w:val="0"/>
              <w:spacing w:after="0" w:line="276" w:lineRule="exact"/>
              <w:rPr>
                <w:rFonts w:ascii="Garamond" w:hAnsi="Garamond"/>
                <w:spacing w:val="-3"/>
              </w:rPr>
            </w:pPr>
            <w:r w:rsidRPr="007B28F7">
              <w:rPr>
                <w:rFonts w:ascii="Garamond" w:hAnsi="Garamond"/>
                <w:spacing w:val="-3"/>
              </w:rPr>
              <w:t xml:space="preserve">9847623065 </w:t>
            </w:r>
          </w:p>
          <w:p w:rsidR="00FA57EA" w:rsidRPr="007B28F7" w:rsidRDefault="00A52424">
            <w:pPr>
              <w:widowControl w:val="0"/>
              <w:spacing w:after="0" w:line="276" w:lineRule="exact"/>
              <w:rPr>
                <w:rFonts w:ascii="Garamond" w:hAnsi="Garamond"/>
                <w:spacing w:val="-3"/>
              </w:rPr>
            </w:pPr>
            <w:hyperlink r:id="rId7" w:history="1">
              <w:r w:rsidR="00FA57EA" w:rsidRPr="007B28F7">
                <w:rPr>
                  <w:rStyle w:val="Hyperlink"/>
                  <w:rFonts w:ascii="Garamond" w:hAnsi="Garamond"/>
                  <w:spacing w:val="-3"/>
                </w:rPr>
                <w:t>sathiprasanna@gmail.com</w:t>
              </w:r>
            </w:hyperlink>
          </w:p>
          <w:p w:rsidR="00B8169B" w:rsidRPr="007B28F7" w:rsidRDefault="00B8169B">
            <w:pPr>
              <w:widowControl w:val="0"/>
              <w:spacing w:after="0" w:line="276" w:lineRule="exact"/>
              <w:rPr>
                <w:rFonts w:ascii="Garamond" w:hAnsi="Garamond"/>
              </w:rPr>
            </w:pPr>
          </w:p>
        </w:tc>
      </w:tr>
      <w:tr w:rsidR="00B8169B" w:rsidRPr="007B28F7" w:rsidTr="007108A0">
        <w:tc>
          <w:tcPr>
            <w:tcW w:w="46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69B" w:rsidRPr="007B28F7" w:rsidRDefault="00FA57EA">
            <w:pPr>
              <w:widowControl w:val="0"/>
              <w:spacing w:after="0" w:line="276" w:lineRule="exact"/>
              <w:rPr>
                <w:rFonts w:ascii="Garamond" w:hAnsi="Garamond"/>
              </w:rPr>
            </w:pPr>
            <w:r w:rsidRPr="007B28F7">
              <w:rPr>
                <w:rFonts w:ascii="Garamond" w:hAnsi="Garamond"/>
              </w:rPr>
              <w:t>Raghi Bhaskar</w:t>
            </w:r>
          </w:p>
        </w:tc>
        <w:tc>
          <w:tcPr>
            <w:tcW w:w="48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7EA" w:rsidRPr="007B28F7" w:rsidRDefault="00FA57EA">
            <w:pPr>
              <w:widowControl w:val="0"/>
              <w:spacing w:after="0" w:line="276" w:lineRule="exact"/>
              <w:rPr>
                <w:rFonts w:ascii="Garamond" w:hAnsi="Garamond"/>
              </w:rPr>
            </w:pPr>
            <w:r w:rsidRPr="007B28F7">
              <w:rPr>
                <w:rFonts w:ascii="Garamond" w:hAnsi="Garamond"/>
              </w:rPr>
              <w:t>9447554873</w:t>
            </w:r>
          </w:p>
          <w:p w:rsidR="00B8169B" w:rsidRPr="007B28F7" w:rsidRDefault="00A52424">
            <w:pPr>
              <w:widowControl w:val="0"/>
              <w:spacing w:after="0" w:line="276" w:lineRule="exact"/>
              <w:rPr>
                <w:rFonts w:ascii="Garamond" w:hAnsi="Garamond"/>
              </w:rPr>
            </w:pPr>
            <w:hyperlink r:id="rId8" w:history="1">
              <w:r w:rsidR="00FA57EA" w:rsidRPr="007B28F7">
                <w:rPr>
                  <w:rStyle w:val="Hyperlink"/>
                  <w:rFonts w:ascii="Garamond" w:hAnsi="Garamond"/>
                </w:rPr>
                <w:t>raghibhaskar@gmail.com</w:t>
              </w:r>
            </w:hyperlink>
          </w:p>
          <w:p w:rsidR="00FA57EA" w:rsidRPr="007B28F7" w:rsidRDefault="00FA57EA">
            <w:pPr>
              <w:widowControl w:val="0"/>
              <w:spacing w:after="0" w:line="276" w:lineRule="exact"/>
              <w:rPr>
                <w:rFonts w:ascii="Garamond" w:hAnsi="Garamond"/>
              </w:rPr>
            </w:pPr>
          </w:p>
        </w:tc>
      </w:tr>
      <w:tr w:rsidR="00B8169B" w:rsidRPr="007B28F7" w:rsidTr="007108A0">
        <w:tc>
          <w:tcPr>
            <w:tcW w:w="46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69B" w:rsidRPr="007B28F7" w:rsidRDefault="005175E5">
            <w:pPr>
              <w:widowControl w:val="0"/>
              <w:spacing w:before="23" w:after="0" w:line="276" w:lineRule="exact"/>
              <w:rPr>
                <w:rFonts w:ascii="Garamond" w:hAnsi="Garamond"/>
              </w:rPr>
            </w:pPr>
            <w:r w:rsidRPr="007B28F7">
              <w:rPr>
                <w:rFonts w:ascii="Garamond" w:hAnsi="Garamond"/>
                <w:b/>
                <w:spacing w:val="-3"/>
              </w:rPr>
              <w:t xml:space="preserve">Officials from SACS/TSU (as facilitator) </w:t>
            </w:r>
          </w:p>
        </w:tc>
        <w:tc>
          <w:tcPr>
            <w:tcW w:w="48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69B" w:rsidRPr="007B28F7" w:rsidRDefault="005175E5">
            <w:pPr>
              <w:widowControl w:val="0"/>
              <w:spacing w:after="0" w:line="276" w:lineRule="exact"/>
              <w:rPr>
                <w:rFonts w:ascii="Garamond" w:hAnsi="Garamond"/>
              </w:rPr>
            </w:pPr>
            <w:r w:rsidRPr="007B28F7">
              <w:rPr>
                <w:rFonts w:ascii="Garamond" w:hAnsi="Garamond"/>
                <w:spacing w:val="-3"/>
              </w:rPr>
              <w:t>Mr. Kaveesher K, TL, TSU</w:t>
            </w:r>
          </w:p>
          <w:p w:rsidR="00B8169B" w:rsidRPr="007B28F7" w:rsidRDefault="005175E5">
            <w:pPr>
              <w:widowControl w:val="0"/>
              <w:spacing w:after="0" w:line="276" w:lineRule="exact"/>
              <w:rPr>
                <w:rFonts w:ascii="Garamond" w:hAnsi="Garamond"/>
              </w:rPr>
            </w:pPr>
            <w:r w:rsidRPr="007B28F7">
              <w:rPr>
                <w:rFonts w:ascii="Garamond" w:hAnsi="Garamond"/>
                <w:spacing w:val="-3"/>
              </w:rPr>
              <w:t>95444 52680</w:t>
            </w:r>
          </w:p>
        </w:tc>
      </w:tr>
    </w:tbl>
    <w:p w:rsidR="00B8169B" w:rsidRPr="007B28F7" w:rsidRDefault="00B8169B">
      <w:pPr>
        <w:widowControl w:val="0"/>
        <w:spacing w:after="0" w:line="276" w:lineRule="exact"/>
        <w:ind w:left="864"/>
        <w:rPr>
          <w:rFonts w:ascii="Garamond" w:hAnsi="Garamond"/>
        </w:rPr>
      </w:pPr>
    </w:p>
    <w:p w:rsidR="00B8169B" w:rsidRPr="007B28F7" w:rsidRDefault="005175E5">
      <w:pPr>
        <w:widowControl w:val="0"/>
        <w:tabs>
          <w:tab w:val="left" w:pos="6877"/>
        </w:tabs>
        <w:spacing w:before="21" w:after="0" w:line="276" w:lineRule="exact"/>
        <w:ind w:left="864"/>
        <w:rPr>
          <w:rFonts w:ascii="Garamond" w:hAnsi="Garamond"/>
        </w:rPr>
      </w:pPr>
      <w:r w:rsidRPr="007B28F7">
        <w:rPr>
          <w:rFonts w:ascii="Garamond" w:hAnsi="Garamond"/>
          <w:spacing w:val="-3"/>
        </w:rPr>
        <w:tab/>
      </w:r>
    </w:p>
    <w:tbl>
      <w:tblPr>
        <w:tblW w:w="0" w:type="auto"/>
        <w:tblInd w:w="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4709"/>
        <w:gridCol w:w="4812"/>
      </w:tblGrid>
      <w:tr w:rsidR="00B8169B" w:rsidRPr="007B28F7" w:rsidTr="007108A0">
        <w:tc>
          <w:tcPr>
            <w:tcW w:w="4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69B" w:rsidRPr="007B28F7" w:rsidRDefault="005175E5">
            <w:pPr>
              <w:widowControl w:val="0"/>
              <w:spacing w:before="32" w:after="0" w:line="276" w:lineRule="exact"/>
              <w:jc w:val="both"/>
              <w:rPr>
                <w:rFonts w:ascii="Garamond" w:hAnsi="Garamond"/>
              </w:rPr>
            </w:pPr>
            <w:r w:rsidRPr="007B28F7">
              <w:rPr>
                <w:rFonts w:ascii="Garamond" w:hAnsi="Garamond"/>
                <w:b/>
                <w:spacing w:val="-3"/>
              </w:rPr>
              <w:t>Name of the NGO</w:t>
            </w:r>
          </w:p>
        </w:tc>
        <w:tc>
          <w:tcPr>
            <w:tcW w:w="48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69B" w:rsidRPr="007B28F7" w:rsidRDefault="005175E5">
            <w:pPr>
              <w:widowControl w:val="0"/>
              <w:spacing w:after="0" w:line="276" w:lineRule="exact"/>
              <w:rPr>
                <w:rFonts w:ascii="Garamond" w:hAnsi="Garamond"/>
              </w:rPr>
            </w:pPr>
            <w:r w:rsidRPr="007B28F7">
              <w:rPr>
                <w:rFonts w:ascii="Garamond" w:hAnsi="Garamond"/>
                <w:spacing w:val="-3"/>
              </w:rPr>
              <w:t>SINDRP, Thiruvananthapuram</w:t>
            </w:r>
          </w:p>
          <w:p w:rsidR="00B8169B" w:rsidRPr="007B28F7" w:rsidRDefault="00B8169B">
            <w:pPr>
              <w:widowControl w:val="0"/>
              <w:spacing w:after="0" w:line="276" w:lineRule="exact"/>
              <w:rPr>
                <w:rFonts w:ascii="Garamond" w:hAnsi="Garamond"/>
              </w:rPr>
            </w:pPr>
          </w:p>
        </w:tc>
      </w:tr>
      <w:tr w:rsidR="00B8169B" w:rsidRPr="007B28F7" w:rsidTr="007108A0">
        <w:tc>
          <w:tcPr>
            <w:tcW w:w="4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69B" w:rsidRPr="007B28F7" w:rsidRDefault="005175E5">
            <w:pPr>
              <w:widowControl w:val="0"/>
              <w:spacing w:before="4" w:after="0" w:line="276" w:lineRule="exact"/>
              <w:rPr>
                <w:rFonts w:ascii="Garamond" w:hAnsi="Garamond"/>
              </w:rPr>
            </w:pPr>
            <w:r w:rsidRPr="007B28F7">
              <w:rPr>
                <w:rFonts w:ascii="Garamond" w:hAnsi="Garamond"/>
                <w:b/>
                <w:spacing w:val="-3"/>
              </w:rPr>
              <w:t xml:space="preserve">Typology  of the target population: </w:t>
            </w:r>
          </w:p>
        </w:tc>
        <w:tc>
          <w:tcPr>
            <w:tcW w:w="48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69B" w:rsidRPr="007B28F7" w:rsidRDefault="005175E5">
            <w:pPr>
              <w:widowControl w:val="0"/>
              <w:spacing w:after="0" w:line="276" w:lineRule="exact"/>
              <w:rPr>
                <w:rFonts w:ascii="Garamond" w:hAnsi="Garamond"/>
              </w:rPr>
            </w:pPr>
            <w:r w:rsidRPr="007B28F7">
              <w:rPr>
                <w:rFonts w:ascii="Garamond" w:hAnsi="Garamond"/>
                <w:spacing w:val="-3"/>
              </w:rPr>
              <w:t>FSW</w:t>
            </w:r>
          </w:p>
          <w:p w:rsidR="00B8169B" w:rsidRPr="007B28F7" w:rsidRDefault="00B8169B">
            <w:pPr>
              <w:widowControl w:val="0"/>
              <w:spacing w:after="0" w:line="276" w:lineRule="exact"/>
              <w:rPr>
                <w:rFonts w:ascii="Garamond" w:hAnsi="Garamond"/>
              </w:rPr>
            </w:pPr>
          </w:p>
        </w:tc>
      </w:tr>
      <w:tr w:rsidR="00B8169B" w:rsidRPr="007B28F7" w:rsidTr="007108A0">
        <w:tc>
          <w:tcPr>
            <w:tcW w:w="4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69B" w:rsidRPr="007B28F7" w:rsidRDefault="005175E5">
            <w:pPr>
              <w:widowControl w:val="0"/>
              <w:spacing w:before="21" w:after="0" w:line="280" w:lineRule="exact"/>
              <w:ind w:right="-56"/>
              <w:rPr>
                <w:rFonts w:ascii="Garamond" w:hAnsi="Garamond"/>
              </w:rPr>
            </w:pPr>
            <w:r w:rsidRPr="007B28F7">
              <w:rPr>
                <w:rFonts w:ascii="Garamond" w:hAnsi="Garamond"/>
                <w:b/>
                <w:spacing w:val="-3"/>
              </w:rPr>
              <w:t>Total population being covered against target:</w:t>
            </w:r>
          </w:p>
        </w:tc>
        <w:tc>
          <w:tcPr>
            <w:tcW w:w="48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69B" w:rsidRPr="007B28F7" w:rsidRDefault="00985BC6" w:rsidP="003A5D7E">
            <w:pPr>
              <w:rPr>
                <w:rFonts w:ascii="Garamond" w:hAnsi="Garamond"/>
              </w:rPr>
            </w:pPr>
            <w:r w:rsidRPr="007B28F7">
              <w:rPr>
                <w:rFonts w:ascii="Garamond" w:hAnsi="Garamond"/>
              </w:rPr>
              <w:t>1</w:t>
            </w:r>
            <w:r w:rsidR="003A5D7E">
              <w:rPr>
                <w:rFonts w:ascii="Garamond" w:hAnsi="Garamond"/>
              </w:rPr>
              <w:t>307</w:t>
            </w:r>
          </w:p>
        </w:tc>
      </w:tr>
      <w:tr w:rsidR="00B8169B" w:rsidRPr="007B28F7" w:rsidTr="007108A0">
        <w:tc>
          <w:tcPr>
            <w:tcW w:w="4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69B" w:rsidRPr="007B28F7" w:rsidRDefault="005175E5">
            <w:pPr>
              <w:widowControl w:val="0"/>
              <w:spacing w:before="21" w:after="0" w:line="280" w:lineRule="exact"/>
              <w:ind w:right="-35"/>
              <w:jc w:val="both"/>
              <w:rPr>
                <w:rFonts w:ascii="Garamond" w:hAnsi="Garamond"/>
              </w:rPr>
            </w:pPr>
            <w:r w:rsidRPr="007B28F7">
              <w:rPr>
                <w:rFonts w:ascii="Garamond" w:hAnsi="Garamond"/>
                <w:b/>
                <w:spacing w:val="-3"/>
              </w:rPr>
              <w:t>Dates of Visit:</w:t>
            </w:r>
          </w:p>
        </w:tc>
        <w:tc>
          <w:tcPr>
            <w:tcW w:w="48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69B" w:rsidRPr="007B28F7" w:rsidRDefault="00985BC6" w:rsidP="00985BC6">
            <w:pPr>
              <w:widowControl w:val="0"/>
              <w:spacing w:after="0" w:line="276" w:lineRule="exact"/>
              <w:rPr>
                <w:rFonts w:ascii="Garamond" w:hAnsi="Garamond"/>
              </w:rPr>
            </w:pPr>
            <w:r w:rsidRPr="007B28F7">
              <w:rPr>
                <w:rFonts w:ascii="Garamond" w:hAnsi="Garamond"/>
              </w:rPr>
              <w:t>1</w:t>
            </w:r>
            <w:r w:rsidRPr="007B28F7">
              <w:rPr>
                <w:rFonts w:ascii="Garamond" w:hAnsi="Garamond"/>
                <w:vertAlign w:val="superscript"/>
              </w:rPr>
              <w:t>st</w:t>
            </w:r>
            <w:r w:rsidRPr="007B28F7">
              <w:rPr>
                <w:rFonts w:ascii="Garamond" w:hAnsi="Garamond"/>
              </w:rPr>
              <w:t xml:space="preserve"> and 2</w:t>
            </w:r>
            <w:r w:rsidRPr="007B28F7">
              <w:rPr>
                <w:rFonts w:ascii="Garamond" w:hAnsi="Garamond"/>
                <w:vertAlign w:val="superscript"/>
              </w:rPr>
              <w:t>nd</w:t>
            </w:r>
            <w:r w:rsidRPr="007B28F7">
              <w:rPr>
                <w:rFonts w:ascii="Garamond" w:hAnsi="Garamond"/>
              </w:rPr>
              <w:t xml:space="preserve"> of February 2016</w:t>
            </w:r>
          </w:p>
          <w:p w:rsidR="00985BC6" w:rsidRPr="007B28F7" w:rsidRDefault="00985BC6" w:rsidP="00985BC6">
            <w:pPr>
              <w:widowControl w:val="0"/>
              <w:spacing w:after="0" w:line="276" w:lineRule="exact"/>
              <w:rPr>
                <w:rFonts w:ascii="Garamond" w:hAnsi="Garamond"/>
              </w:rPr>
            </w:pPr>
          </w:p>
        </w:tc>
      </w:tr>
      <w:tr w:rsidR="00B8169B" w:rsidRPr="007B28F7" w:rsidTr="007108A0">
        <w:tc>
          <w:tcPr>
            <w:tcW w:w="4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69B" w:rsidRPr="007B28F7" w:rsidRDefault="005175E5">
            <w:pPr>
              <w:widowControl w:val="0"/>
              <w:spacing w:before="4" w:after="0" w:line="276" w:lineRule="exact"/>
              <w:rPr>
                <w:rFonts w:ascii="Garamond" w:hAnsi="Garamond"/>
              </w:rPr>
            </w:pPr>
            <w:r w:rsidRPr="007B28F7">
              <w:rPr>
                <w:rFonts w:ascii="Garamond" w:hAnsi="Garamond"/>
                <w:b/>
                <w:spacing w:val="-3"/>
              </w:rPr>
              <w:t xml:space="preserve">Place of Visit: </w:t>
            </w:r>
          </w:p>
        </w:tc>
        <w:tc>
          <w:tcPr>
            <w:tcW w:w="48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69B" w:rsidRPr="007B28F7" w:rsidRDefault="005175E5">
            <w:pPr>
              <w:widowControl w:val="0"/>
              <w:spacing w:after="0" w:line="276" w:lineRule="exact"/>
              <w:rPr>
                <w:rFonts w:ascii="Garamond" w:hAnsi="Garamond"/>
              </w:rPr>
            </w:pPr>
            <w:r w:rsidRPr="007B28F7">
              <w:rPr>
                <w:rFonts w:ascii="Garamond" w:hAnsi="Garamond"/>
                <w:spacing w:val="-3"/>
              </w:rPr>
              <w:t>Neyyattinkara, Thiruvananthapuram</w:t>
            </w:r>
          </w:p>
          <w:p w:rsidR="00B8169B" w:rsidRPr="007B28F7" w:rsidRDefault="00B8169B">
            <w:pPr>
              <w:widowControl w:val="0"/>
              <w:spacing w:after="0" w:line="276" w:lineRule="exact"/>
              <w:rPr>
                <w:rFonts w:ascii="Garamond" w:hAnsi="Garamond"/>
              </w:rPr>
            </w:pPr>
          </w:p>
        </w:tc>
      </w:tr>
    </w:tbl>
    <w:p w:rsidR="00B8169B" w:rsidRPr="007B28F7" w:rsidRDefault="00B8169B">
      <w:pPr>
        <w:widowControl w:val="0"/>
        <w:spacing w:after="0" w:line="276" w:lineRule="exact"/>
        <w:ind w:left="864"/>
        <w:rPr>
          <w:rFonts w:ascii="Garamond" w:hAnsi="Garamond"/>
        </w:rPr>
      </w:pPr>
    </w:p>
    <w:p w:rsidR="00B8169B" w:rsidRPr="007B28F7" w:rsidRDefault="005175E5">
      <w:pPr>
        <w:widowControl w:val="0"/>
        <w:spacing w:before="8" w:after="0" w:line="276" w:lineRule="exact"/>
        <w:rPr>
          <w:rFonts w:ascii="Garamond" w:hAnsi="Garamond"/>
        </w:rPr>
      </w:pPr>
      <w:r w:rsidRPr="007B28F7">
        <w:rPr>
          <w:rFonts w:ascii="Garamond" w:hAnsi="Garamond"/>
          <w:b/>
          <w:spacing w:val="-3"/>
        </w:rPr>
        <w:t xml:space="preserve">Overall Rating based programme delivery score: </w:t>
      </w:r>
    </w:p>
    <w:p w:rsidR="00B8169B" w:rsidRPr="007B28F7" w:rsidRDefault="00B8169B">
      <w:pPr>
        <w:widowControl w:val="0"/>
        <w:spacing w:before="8" w:after="0" w:line="276" w:lineRule="exact"/>
        <w:ind w:left="864"/>
        <w:rPr>
          <w:rFonts w:ascii="Garamond" w:hAnsi="Garamond"/>
        </w:rPr>
      </w:pPr>
    </w:p>
    <w:tbl>
      <w:tblPr>
        <w:tblW w:w="0" w:type="auto"/>
        <w:tblInd w:w="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1943"/>
        <w:gridCol w:w="1169"/>
        <w:gridCol w:w="1014"/>
        <w:gridCol w:w="5395"/>
      </w:tblGrid>
      <w:tr w:rsidR="00B8169B" w:rsidRPr="007B28F7" w:rsidTr="007108A0">
        <w:tc>
          <w:tcPr>
            <w:tcW w:w="1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69B" w:rsidRPr="007B28F7" w:rsidRDefault="005175E5">
            <w:pPr>
              <w:widowControl w:val="0"/>
              <w:spacing w:after="0" w:line="276" w:lineRule="exact"/>
              <w:rPr>
                <w:rFonts w:ascii="Garamond" w:hAnsi="Garamond"/>
              </w:rPr>
            </w:pPr>
            <w:r w:rsidRPr="007B28F7">
              <w:rPr>
                <w:rFonts w:ascii="Garamond" w:hAnsi="Garamond"/>
                <w:b/>
                <w:spacing w:val="-2"/>
              </w:rPr>
              <w:t>Total</w:t>
            </w:r>
            <w:r w:rsidRPr="007B28F7">
              <w:rPr>
                <w:rFonts w:ascii="Garamond" w:hAnsi="Garamond"/>
                <w:b/>
                <w:spacing w:val="-2"/>
              </w:rPr>
              <w:tab/>
              <w:t>Score Obtained (in %)</w:t>
            </w:r>
          </w:p>
        </w:tc>
        <w:tc>
          <w:tcPr>
            <w:tcW w:w="11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69B" w:rsidRPr="007B28F7" w:rsidRDefault="005175E5">
            <w:pPr>
              <w:widowControl w:val="0"/>
              <w:spacing w:before="8" w:after="0" w:line="276" w:lineRule="exact"/>
              <w:rPr>
                <w:rFonts w:ascii="Garamond" w:hAnsi="Garamond"/>
              </w:rPr>
            </w:pPr>
            <w:r w:rsidRPr="007B28F7">
              <w:rPr>
                <w:rFonts w:ascii="Garamond" w:hAnsi="Garamond"/>
                <w:b/>
                <w:spacing w:val="-2"/>
              </w:rPr>
              <w:t>Category</w:t>
            </w:r>
          </w:p>
        </w:tc>
        <w:tc>
          <w:tcPr>
            <w:tcW w:w="10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69B" w:rsidRPr="007B28F7" w:rsidRDefault="005175E5">
            <w:pPr>
              <w:widowControl w:val="0"/>
              <w:spacing w:before="8" w:after="0" w:line="276" w:lineRule="exact"/>
              <w:rPr>
                <w:rFonts w:ascii="Garamond" w:hAnsi="Garamond"/>
              </w:rPr>
            </w:pPr>
            <w:r w:rsidRPr="007B28F7">
              <w:rPr>
                <w:rFonts w:ascii="Garamond" w:hAnsi="Garamond"/>
                <w:b/>
                <w:spacing w:val="-2"/>
              </w:rPr>
              <w:t>Rating</w:t>
            </w:r>
          </w:p>
        </w:tc>
        <w:tc>
          <w:tcPr>
            <w:tcW w:w="5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69B" w:rsidRPr="007B28F7" w:rsidRDefault="005175E5">
            <w:pPr>
              <w:widowControl w:val="0"/>
              <w:spacing w:before="8" w:after="0" w:line="276" w:lineRule="exact"/>
              <w:rPr>
                <w:rFonts w:ascii="Garamond" w:hAnsi="Garamond"/>
              </w:rPr>
            </w:pPr>
            <w:r w:rsidRPr="007B28F7">
              <w:rPr>
                <w:rFonts w:ascii="Garamond" w:hAnsi="Garamond"/>
                <w:b/>
                <w:spacing w:val="-2"/>
              </w:rPr>
              <w:t>Recommendations</w:t>
            </w:r>
          </w:p>
        </w:tc>
      </w:tr>
      <w:tr w:rsidR="00B8169B" w:rsidRPr="007B28F7" w:rsidTr="007108A0">
        <w:tc>
          <w:tcPr>
            <w:tcW w:w="1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69B" w:rsidRPr="007B28F7" w:rsidRDefault="00B8169B">
            <w:pPr>
              <w:widowControl w:val="0"/>
              <w:spacing w:before="8" w:after="0" w:line="276" w:lineRule="exact"/>
              <w:rPr>
                <w:rFonts w:ascii="Garamond" w:hAnsi="Garamond"/>
              </w:rPr>
            </w:pPr>
          </w:p>
          <w:p w:rsidR="00B8169B" w:rsidRPr="007B28F7" w:rsidRDefault="007A064B">
            <w:pPr>
              <w:widowControl w:val="0"/>
              <w:spacing w:before="8" w:after="0" w:line="276" w:lineRule="exact"/>
              <w:rPr>
                <w:rFonts w:ascii="Garamond" w:hAnsi="Garamond"/>
              </w:rPr>
            </w:pPr>
            <w:r w:rsidRPr="007B28F7">
              <w:rPr>
                <w:rFonts w:ascii="Garamond" w:hAnsi="Garamond"/>
              </w:rPr>
              <w:t>64.7</w:t>
            </w:r>
          </w:p>
        </w:tc>
        <w:tc>
          <w:tcPr>
            <w:tcW w:w="11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69B" w:rsidRPr="007B28F7" w:rsidRDefault="00B8169B">
            <w:pPr>
              <w:widowControl w:val="0"/>
              <w:spacing w:before="8" w:after="0" w:line="276" w:lineRule="exact"/>
              <w:rPr>
                <w:rFonts w:ascii="Garamond" w:hAnsi="Garamond"/>
              </w:rPr>
            </w:pPr>
          </w:p>
          <w:p w:rsidR="00B8169B" w:rsidRPr="007B28F7" w:rsidRDefault="005175E5">
            <w:pPr>
              <w:widowControl w:val="0"/>
              <w:spacing w:before="8" w:after="0" w:line="276" w:lineRule="exact"/>
              <w:rPr>
                <w:rFonts w:ascii="Garamond" w:hAnsi="Garamond"/>
              </w:rPr>
            </w:pPr>
            <w:r w:rsidRPr="007B28F7">
              <w:rPr>
                <w:rFonts w:ascii="Garamond" w:hAnsi="Garamond"/>
                <w:spacing w:val="-3"/>
              </w:rPr>
              <w:t>B</w:t>
            </w:r>
          </w:p>
        </w:tc>
        <w:tc>
          <w:tcPr>
            <w:tcW w:w="10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69B" w:rsidRPr="007B28F7" w:rsidRDefault="00B8169B">
            <w:pPr>
              <w:widowControl w:val="0"/>
              <w:spacing w:before="8" w:after="0" w:line="276" w:lineRule="exact"/>
              <w:rPr>
                <w:rFonts w:ascii="Garamond" w:hAnsi="Garamond"/>
              </w:rPr>
            </w:pPr>
          </w:p>
          <w:p w:rsidR="00B8169B" w:rsidRPr="007B28F7" w:rsidRDefault="005175E5">
            <w:pPr>
              <w:widowControl w:val="0"/>
              <w:spacing w:before="8" w:after="0" w:line="276" w:lineRule="exact"/>
              <w:rPr>
                <w:rFonts w:ascii="Garamond" w:hAnsi="Garamond"/>
              </w:rPr>
            </w:pPr>
            <w:r w:rsidRPr="007B28F7">
              <w:rPr>
                <w:rFonts w:ascii="Garamond" w:hAnsi="Garamond"/>
                <w:spacing w:val="-2"/>
              </w:rPr>
              <w:t>Good</w:t>
            </w:r>
          </w:p>
        </w:tc>
        <w:tc>
          <w:tcPr>
            <w:tcW w:w="5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69B" w:rsidRPr="007B28F7" w:rsidRDefault="00B8169B">
            <w:pPr>
              <w:widowControl w:val="0"/>
              <w:spacing w:before="8" w:after="0" w:line="276" w:lineRule="exact"/>
              <w:rPr>
                <w:rFonts w:ascii="Garamond" w:hAnsi="Garamond"/>
              </w:rPr>
            </w:pPr>
          </w:p>
          <w:p w:rsidR="00B8169B" w:rsidRPr="007B28F7" w:rsidRDefault="005175E5">
            <w:pPr>
              <w:widowControl w:val="0"/>
              <w:spacing w:before="8" w:after="0" w:line="276" w:lineRule="exact"/>
              <w:rPr>
                <w:rFonts w:ascii="Garamond" w:hAnsi="Garamond"/>
              </w:rPr>
            </w:pPr>
            <w:r w:rsidRPr="007B28F7">
              <w:rPr>
                <w:rFonts w:ascii="Garamond" w:hAnsi="Garamond"/>
                <w:spacing w:val="-2"/>
              </w:rPr>
              <w:t>Recommended for continuation</w:t>
            </w:r>
          </w:p>
        </w:tc>
      </w:tr>
    </w:tbl>
    <w:p w:rsidR="00B8169B" w:rsidRPr="007B28F7" w:rsidRDefault="00B8169B">
      <w:pPr>
        <w:widowControl w:val="0"/>
        <w:spacing w:before="8" w:after="0" w:line="276" w:lineRule="exact"/>
        <w:rPr>
          <w:rFonts w:ascii="Garamond" w:hAnsi="Garamond"/>
        </w:rPr>
      </w:pPr>
    </w:p>
    <w:p w:rsidR="00FF4093" w:rsidRPr="007B28F7" w:rsidRDefault="00FF4093">
      <w:pPr>
        <w:widowControl w:val="0"/>
        <w:spacing w:before="8" w:after="0" w:line="276" w:lineRule="exact"/>
        <w:rPr>
          <w:rFonts w:ascii="Garamond" w:hAnsi="Garamond"/>
        </w:rPr>
      </w:pPr>
    </w:p>
    <w:p w:rsidR="00B8169B" w:rsidRPr="007B28F7" w:rsidRDefault="005175E5">
      <w:pPr>
        <w:widowControl w:val="0"/>
        <w:spacing w:before="4" w:after="0" w:line="276" w:lineRule="exact"/>
        <w:rPr>
          <w:rFonts w:ascii="Garamond" w:hAnsi="Garamond"/>
          <w:b/>
          <w:spacing w:val="-5"/>
        </w:rPr>
      </w:pPr>
      <w:r w:rsidRPr="007B28F7">
        <w:rPr>
          <w:rFonts w:ascii="Garamond" w:hAnsi="Garamond"/>
          <w:b/>
          <w:spacing w:val="-5"/>
        </w:rPr>
        <w:t xml:space="preserve">Specific Recommendations: </w:t>
      </w:r>
    </w:p>
    <w:p w:rsidR="002862EA" w:rsidRPr="007B28F7" w:rsidRDefault="002862EA">
      <w:pPr>
        <w:widowControl w:val="0"/>
        <w:spacing w:before="4" w:after="0" w:line="276" w:lineRule="exact"/>
        <w:rPr>
          <w:rFonts w:ascii="Garamond" w:hAnsi="Garamond"/>
          <w:b/>
          <w:spacing w:val="-5"/>
        </w:rPr>
      </w:pPr>
    </w:p>
    <w:p w:rsidR="00F55B69" w:rsidRPr="00E16D96" w:rsidRDefault="00F55B69" w:rsidP="007B28F7">
      <w:pPr>
        <w:pStyle w:val="ListParagraph"/>
        <w:widowControl w:val="0"/>
        <w:numPr>
          <w:ilvl w:val="0"/>
          <w:numId w:val="3"/>
        </w:numPr>
        <w:spacing w:before="4" w:after="0" w:line="360" w:lineRule="auto"/>
        <w:rPr>
          <w:rFonts w:ascii="Garamond" w:hAnsi="Garamond"/>
          <w:bCs/>
          <w:spacing w:val="-5"/>
        </w:rPr>
      </w:pPr>
      <w:r w:rsidRPr="00E16D96">
        <w:rPr>
          <w:rFonts w:ascii="Garamond" w:hAnsi="Garamond"/>
          <w:bCs/>
          <w:spacing w:val="-5"/>
        </w:rPr>
        <w:t>Master register should be updated.</w:t>
      </w:r>
    </w:p>
    <w:p w:rsidR="00D52666" w:rsidRPr="00D52666" w:rsidRDefault="0062789C" w:rsidP="007B28F7">
      <w:pPr>
        <w:pStyle w:val="ListParagraph"/>
        <w:widowControl w:val="0"/>
        <w:numPr>
          <w:ilvl w:val="0"/>
          <w:numId w:val="3"/>
        </w:numPr>
        <w:spacing w:before="4" w:after="0" w:line="360" w:lineRule="auto"/>
        <w:rPr>
          <w:rFonts w:ascii="Garamond" w:hAnsi="Garamond"/>
          <w:bCs/>
        </w:rPr>
      </w:pPr>
      <w:r w:rsidRPr="00D52666">
        <w:rPr>
          <w:rFonts w:ascii="Garamond" w:hAnsi="Garamond"/>
          <w:bCs/>
          <w:spacing w:val="-5"/>
        </w:rPr>
        <w:t>Actual HRGs in the project area should be</w:t>
      </w:r>
      <w:r w:rsidR="00F55B69" w:rsidRPr="00D52666">
        <w:rPr>
          <w:rFonts w:ascii="Garamond" w:hAnsi="Garamond"/>
          <w:bCs/>
          <w:spacing w:val="-5"/>
        </w:rPr>
        <w:t xml:space="preserve"> traced</w:t>
      </w:r>
      <w:r w:rsidRPr="00D52666">
        <w:rPr>
          <w:rFonts w:ascii="Garamond" w:hAnsi="Garamond"/>
          <w:bCs/>
          <w:spacing w:val="-5"/>
        </w:rPr>
        <w:t>. Every year the project has cut short the number of HRGs . 2010-2011 they have addressed 2750 HRGs and during 2014-2016 contract</w:t>
      </w:r>
      <w:r w:rsidR="00F55B69" w:rsidRPr="00D52666">
        <w:rPr>
          <w:rFonts w:ascii="Garamond" w:hAnsi="Garamond"/>
          <w:bCs/>
          <w:spacing w:val="-5"/>
        </w:rPr>
        <w:t xml:space="preserve"> period it</w:t>
      </w:r>
      <w:r w:rsidRPr="00D52666">
        <w:rPr>
          <w:rFonts w:ascii="Garamond" w:hAnsi="Garamond"/>
          <w:bCs/>
          <w:spacing w:val="-5"/>
        </w:rPr>
        <w:t xml:space="preserve"> was 1500 </w:t>
      </w:r>
      <w:r w:rsidR="00F55B69" w:rsidRPr="00D52666">
        <w:rPr>
          <w:rFonts w:ascii="Garamond" w:hAnsi="Garamond"/>
          <w:bCs/>
          <w:spacing w:val="-5"/>
        </w:rPr>
        <w:t>.N</w:t>
      </w:r>
      <w:r w:rsidRPr="00D52666">
        <w:rPr>
          <w:rFonts w:ascii="Garamond" w:hAnsi="Garamond"/>
          <w:bCs/>
          <w:spacing w:val="-5"/>
        </w:rPr>
        <w:t>ow it is 1250</w:t>
      </w:r>
      <w:r w:rsidR="001204DA">
        <w:rPr>
          <w:rFonts w:ascii="Garamond" w:hAnsi="Garamond"/>
          <w:bCs/>
          <w:spacing w:val="-5"/>
        </w:rPr>
        <w:t xml:space="preserve"> and there is no corresponding dropouts marked.</w:t>
      </w:r>
    </w:p>
    <w:p w:rsidR="0062789C" w:rsidRPr="00D52666" w:rsidRDefault="0062789C" w:rsidP="007B28F7">
      <w:pPr>
        <w:pStyle w:val="ListParagraph"/>
        <w:widowControl w:val="0"/>
        <w:numPr>
          <w:ilvl w:val="0"/>
          <w:numId w:val="3"/>
        </w:numPr>
        <w:spacing w:before="4" w:after="0" w:line="360" w:lineRule="auto"/>
        <w:rPr>
          <w:rFonts w:ascii="Garamond" w:hAnsi="Garamond"/>
          <w:bCs/>
        </w:rPr>
      </w:pPr>
      <w:r w:rsidRPr="00D52666">
        <w:rPr>
          <w:rFonts w:ascii="Garamond" w:hAnsi="Garamond"/>
          <w:bCs/>
        </w:rPr>
        <w:t>Conceptual clarity of the staff members should be improved.</w:t>
      </w:r>
    </w:p>
    <w:p w:rsidR="002862EA" w:rsidRDefault="007C5633" w:rsidP="007B28F7">
      <w:pPr>
        <w:pStyle w:val="ListParagraph"/>
        <w:widowControl w:val="0"/>
        <w:numPr>
          <w:ilvl w:val="0"/>
          <w:numId w:val="3"/>
        </w:numPr>
        <w:spacing w:before="4" w:after="0" w:line="360" w:lineRule="auto"/>
        <w:rPr>
          <w:rFonts w:ascii="Garamond" w:hAnsi="Garamond"/>
          <w:bCs/>
          <w:spacing w:val="-5"/>
        </w:rPr>
      </w:pPr>
      <w:r w:rsidRPr="00E16D96">
        <w:rPr>
          <w:rFonts w:ascii="Garamond" w:hAnsi="Garamond"/>
          <w:bCs/>
          <w:spacing w:val="-5"/>
        </w:rPr>
        <w:t>Or</w:t>
      </w:r>
      <w:r w:rsidR="002862EA" w:rsidRPr="00E16D96">
        <w:rPr>
          <w:rFonts w:ascii="Garamond" w:hAnsi="Garamond"/>
          <w:bCs/>
          <w:spacing w:val="-5"/>
        </w:rPr>
        <w:t xml:space="preserve">ientation </w:t>
      </w:r>
      <w:r w:rsidRPr="00E16D96">
        <w:rPr>
          <w:rFonts w:ascii="Garamond" w:hAnsi="Garamond"/>
          <w:bCs/>
          <w:spacing w:val="-5"/>
        </w:rPr>
        <w:t xml:space="preserve">should be given for </w:t>
      </w:r>
      <w:r w:rsidR="002862EA" w:rsidRPr="00E16D96">
        <w:rPr>
          <w:rFonts w:ascii="Garamond" w:hAnsi="Garamond"/>
          <w:bCs/>
          <w:spacing w:val="-5"/>
        </w:rPr>
        <w:t xml:space="preserve">ORWs </w:t>
      </w:r>
      <w:r w:rsidR="0062789C" w:rsidRPr="00E16D96">
        <w:rPr>
          <w:rFonts w:ascii="Garamond" w:hAnsi="Garamond"/>
          <w:bCs/>
          <w:spacing w:val="-5"/>
        </w:rPr>
        <w:t xml:space="preserve">regarding </w:t>
      </w:r>
      <w:r w:rsidRPr="00E16D96">
        <w:rPr>
          <w:rFonts w:ascii="Garamond" w:hAnsi="Garamond"/>
          <w:bCs/>
          <w:spacing w:val="-5"/>
        </w:rPr>
        <w:t>risk and vulnerability according to Form B.</w:t>
      </w:r>
    </w:p>
    <w:p w:rsidR="00FA1A18" w:rsidRPr="00E16D96" w:rsidRDefault="00FA1A18" w:rsidP="007B28F7">
      <w:pPr>
        <w:pStyle w:val="ListParagraph"/>
        <w:widowControl w:val="0"/>
        <w:numPr>
          <w:ilvl w:val="0"/>
          <w:numId w:val="3"/>
        </w:numPr>
        <w:spacing w:before="4" w:after="0" w:line="360" w:lineRule="auto"/>
        <w:rPr>
          <w:rFonts w:ascii="Garamond" w:hAnsi="Garamond"/>
          <w:bCs/>
          <w:spacing w:val="-5"/>
        </w:rPr>
      </w:pPr>
      <w:r w:rsidRPr="00A81E63">
        <w:rPr>
          <w:rFonts w:ascii="Garamond" w:hAnsi="Garamond" w:cs="Arial"/>
        </w:rPr>
        <w:lastRenderedPageBreak/>
        <w:t>Lack of clarity in filling formats is visible among ORWs and technical inputs from support agency are needed</w:t>
      </w:r>
      <w:r>
        <w:rPr>
          <w:rFonts w:ascii="Garamond" w:hAnsi="Garamond" w:cs="Arial"/>
        </w:rPr>
        <w:t>.</w:t>
      </w:r>
    </w:p>
    <w:p w:rsidR="001B2028" w:rsidRPr="00E16D96" w:rsidRDefault="001B2028" w:rsidP="007B28F7">
      <w:pPr>
        <w:pStyle w:val="ListParagraph"/>
        <w:widowControl w:val="0"/>
        <w:numPr>
          <w:ilvl w:val="0"/>
          <w:numId w:val="3"/>
        </w:numPr>
        <w:spacing w:before="4" w:after="0" w:line="360" w:lineRule="auto"/>
        <w:rPr>
          <w:rFonts w:ascii="Garamond" w:hAnsi="Garamond"/>
          <w:bCs/>
          <w:spacing w:val="-5"/>
        </w:rPr>
      </w:pPr>
      <w:r w:rsidRPr="00E16D96">
        <w:rPr>
          <w:rFonts w:ascii="Garamond" w:hAnsi="Garamond"/>
          <w:bCs/>
          <w:spacing w:val="-5"/>
        </w:rPr>
        <w:t>Young PEs of Age below 30</w:t>
      </w:r>
      <w:r w:rsidR="00AC7B5E" w:rsidRPr="00E16D96">
        <w:rPr>
          <w:rFonts w:ascii="Garamond" w:hAnsi="Garamond"/>
          <w:bCs/>
          <w:spacing w:val="-5"/>
        </w:rPr>
        <w:t xml:space="preserve"> should be encouraged.</w:t>
      </w:r>
    </w:p>
    <w:p w:rsidR="00AC7B5E" w:rsidRPr="00E16D96" w:rsidRDefault="00AC7B5E" w:rsidP="007B28F7">
      <w:pPr>
        <w:pStyle w:val="ListParagraph"/>
        <w:widowControl w:val="0"/>
        <w:numPr>
          <w:ilvl w:val="0"/>
          <w:numId w:val="3"/>
        </w:numPr>
        <w:spacing w:before="4" w:after="0" w:line="360" w:lineRule="auto"/>
        <w:rPr>
          <w:rFonts w:ascii="Garamond" w:hAnsi="Garamond"/>
          <w:bCs/>
          <w:spacing w:val="-5"/>
        </w:rPr>
      </w:pPr>
      <w:r w:rsidRPr="00E16D96">
        <w:rPr>
          <w:rFonts w:ascii="Garamond" w:hAnsi="Garamond"/>
          <w:bCs/>
          <w:spacing w:val="-5"/>
        </w:rPr>
        <w:t>Proportion of PEs for house based and street based need to be streamlined.</w:t>
      </w:r>
    </w:p>
    <w:p w:rsidR="00F35D00" w:rsidRPr="00E16D96" w:rsidRDefault="00F35D00" w:rsidP="007B28F7">
      <w:pPr>
        <w:pStyle w:val="ListParagraph"/>
        <w:widowControl w:val="0"/>
        <w:numPr>
          <w:ilvl w:val="0"/>
          <w:numId w:val="3"/>
        </w:numPr>
        <w:spacing w:before="4" w:after="0" w:line="360" w:lineRule="auto"/>
        <w:rPr>
          <w:rFonts w:ascii="Garamond" w:hAnsi="Garamond"/>
          <w:bCs/>
          <w:spacing w:val="-5"/>
        </w:rPr>
      </w:pPr>
      <w:r w:rsidRPr="00E16D96">
        <w:rPr>
          <w:rFonts w:ascii="Garamond" w:hAnsi="Garamond"/>
          <w:bCs/>
          <w:spacing w:val="-5"/>
        </w:rPr>
        <w:t>Condom socia</w:t>
      </w:r>
      <w:r w:rsidR="005756FB">
        <w:rPr>
          <w:rFonts w:ascii="Garamond" w:hAnsi="Garamond"/>
          <w:bCs/>
          <w:spacing w:val="-5"/>
        </w:rPr>
        <w:t>l marketing should be increased based on the need of the community.</w:t>
      </w:r>
    </w:p>
    <w:p w:rsidR="00AC7B5E" w:rsidRPr="00E16D96" w:rsidRDefault="000F4C7F" w:rsidP="007B28F7">
      <w:pPr>
        <w:pStyle w:val="ListParagraph"/>
        <w:widowControl w:val="0"/>
        <w:numPr>
          <w:ilvl w:val="0"/>
          <w:numId w:val="3"/>
        </w:numPr>
        <w:spacing w:before="4" w:after="0" w:line="360" w:lineRule="auto"/>
        <w:rPr>
          <w:rFonts w:ascii="Garamond" w:hAnsi="Garamond"/>
          <w:bCs/>
          <w:spacing w:val="-5"/>
        </w:rPr>
      </w:pPr>
      <w:r w:rsidRPr="00E16D96">
        <w:rPr>
          <w:rFonts w:ascii="Garamond" w:hAnsi="Garamond"/>
          <w:bCs/>
          <w:spacing w:val="-5"/>
        </w:rPr>
        <w:t>Condom social marketing cash book should be updated.</w:t>
      </w:r>
    </w:p>
    <w:p w:rsidR="00624119" w:rsidRPr="00E16D96" w:rsidRDefault="00624119" w:rsidP="007B28F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Garamond" w:hAnsi="Garamond"/>
        </w:rPr>
      </w:pPr>
      <w:r w:rsidRPr="00E16D96">
        <w:rPr>
          <w:rFonts w:ascii="Garamond" w:hAnsi="Garamond"/>
        </w:rPr>
        <w:t xml:space="preserve">Reviews and planning should be </w:t>
      </w:r>
      <w:r w:rsidR="0075253D">
        <w:rPr>
          <w:rFonts w:ascii="Garamond" w:hAnsi="Garamond"/>
        </w:rPr>
        <w:t xml:space="preserve">done </w:t>
      </w:r>
      <w:r w:rsidRPr="00E16D96">
        <w:rPr>
          <w:rFonts w:ascii="Garamond" w:hAnsi="Garamond"/>
        </w:rPr>
        <w:t xml:space="preserve">in an analyzing way and proper documentation has to be done </w:t>
      </w:r>
    </w:p>
    <w:p w:rsidR="00624119" w:rsidRPr="00E16D96" w:rsidRDefault="00624119" w:rsidP="007B28F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Garamond" w:hAnsi="Garamond"/>
        </w:rPr>
      </w:pPr>
      <w:r w:rsidRPr="00E16D96">
        <w:rPr>
          <w:rFonts w:ascii="Garamond" w:hAnsi="Garamond"/>
        </w:rPr>
        <w:t xml:space="preserve">CBO </w:t>
      </w:r>
      <w:r w:rsidR="00E074F8" w:rsidRPr="00E16D96">
        <w:rPr>
          <w:rFonts w:ascii="Garamond" w:hAnsi="Garamond"/>
        </w:rPr>
        <w:t xml:space="preserve">should be strengthened and CBO </w:t>
      </w:r>
      <w:r w:rsidRPr="00E16D96">
        <w:rPr>
          <w:rFonts w:ascii="Garamond" w:hAnsi="Garamond"/>
        </w:rPr>
        <w:t xml:space="preserve">initiatives </w:t>
      </w:r>
      <w:r w:rsidR="0075253D">
        <w:rPr>
          <w:rFonts w:ascii="Garamond" w:hAnsi="Garamond"/>
        </w:rPr>
        <w:t>shall</w:t>
      </w:r>
      <w:r w:rsidRPr="00E16D96">
        <w:rPr>
          <w:rFonts w:ascii="Garamond" w:hAnsi="Garamond"/>
        </w:rPr>
        <w:t xml:space="preserve"> be given more importance</w:t>
      </w:r>
      <w:r w:rsidR="00E074F8" w:rsidRPr="00E16D96">
        <w:rPr>
          <w:rFonts w:ascii="Garamond" w:hAnsi="Garamond"/>
        </w:rPr>
        <w:t>.</w:t>
      </w:r>
    </w:p>
    <w:p w:rsidR="00BC4A4E" w:rsidRPr="00E16D96" w:rsidRDefault="00BC4A4E" w:rsidP="00BC4A4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Garamond" w:hAnsi="Garamond"/>
        </w:rPr>
      </w:pPr>
      <w:r w:rsidRPr="00E16D96">
        <w:rPr>
          <w:rFonts w:ascii="Garamond" w:hAnsi="Garamond"/>
        </w:rPr>
        <w:t>Community consultati</w:t>
      </w:r>
      <w:r w:rsidR="0075253D">
        <w:rPr>
          <w:rFonts w:ascii="Garamond" w:hAnsi="Garamond"/>
        </w:rPr>
        <w:t>on</w:t>
      </w:r>
      <w:r w:rsidRPr="00E16D96">
        <w:rPr>
          <w:rFonts w:ascii="Garamond" w:hAnsi="Garamond"/>
        </w:rPr>
        <w:t xml:space="preserve"> meeting n planning and monitoring has to be increased.</w:t>
      </w:r>
    </w:p>
    <w:p w:rsidR="00624119" w:rsidRPr="00E16D96" w:rsidRDefault="00E074F8" w:rsidP="007B28F7">
      <w:pPr>
        <w:pStyle w:val="ListParagraph"/>
        <w:widowControl w:val="0"/>
        <w:numPr>
          <w:ilvl w:val="0"/>
          <w:numId w:val="3"/>
        </w:numPr>
        <w:spacing w:before="4" w:after="0" w:line="360" w:lineRule="auto"/>
        <w:rPr>
          <w:rFonts w:ascii="Garamond" w:hAnsi="Garamond"/>
          <w:bCs/>
          <w:spacing w:val="-5"/>
        </w:rPr>
      </w:pPr>
      <w:r w:rsidRPr="00E16D96">
        <w:rPr>
          <w:rFonts w:ascii="Garamond" w:hAnsi="Garamond"/>
        </w:rPr>
        <w:t xml:space="preserve">Instead of need based planning strategic planning should be developed and to be </w:t>
      </w:r>
      <w:r w:rsidR="00624119" w:rsidRPr="00E16D96">
        <w:rPr>
          <w:rFonts w:ascii="Garamond" w:hAnsi="Garamond"/>
        </w:rPr>
        <w:t>properly documented</w:t>
      </w:r>
      <w:r w:rsidRPr="00E16D96">
        <w:rPr>
          <w:rFonts w:ascii="Garamond" w:hAnsi="Garamond"/>
        </w:rPr>
        <w:t>.</w:t>
      </w:r>
    </w:p>
    <w:p w:rsidR="00E074F8" w:rsidRPr="00E16D96" w:rsidRDefault="00E074F8" w:rsidP="007B28F7">
      <w:pPr>
        <w:pStyle w:val="ListParagraph"/>
        <w:widowControl w:val="0"/>
        <w:numPr>
          <w:ilvl w:val="0"/>
          <w:numId w:val="3"/>
        </w:numPr>
        <w:spacing w:before="4" w:after="0" w:line="360" w:lineRule="auto"/>
        <w:rPr>
          <w:rFonts w:ascii="Garamond" w:hAnsi="Garamond"/>
          <w:bCs/>
          <w:spacing w:val="-5"/>
        </w:rPr>
      </w:pPr>
      <w:r w:rsidRPr="00E16D96">
        <w:rPr>
          <w:rFonts w:ascii="Garamond" w:hAnsi="Garamond"/>
        </w:rPr>
        <w:t>The documents should be cross verified by the supervisory staff and feed back should be given in written form.</w:t>
      </w:r>
    </w:p>
    <w:p w:rsidR="00024CE1" w:rsidRPr="00E16D96" w:rsidRDefault="00024CE1" w:rsidP="00024CE1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Garamond" w:hAnsi="Garamond"/>
        </w:rPr>
      </w:pPr>
      <w:r w:rsidRPr="00E16D96">
        <w:rPr>
          <w:rFonts w:ascii="Garamond" w:hAnsi="Garamond"/>
          <w:bCs/>
        </w:rPr>
        <w:t>Effort needs to be put forth for documentation by giving more importance to qualitative report and avoid mismatches</w:t>
      </w:r>
      <w:r w:rsidR="00F35D00" w:rsidRPr="00E16D96">
        <w:rPr>
          <w:rFonts w:ascii="Garamond" w:hAnsi="Garamond"/>
          <w:bCs/>
        </w:rPr>
        <w:t>.</w:t>
      </w:r>
    </w:p>
    <w:p w:rsidR="00F261FF" w:rsidRPr="00E16D96" w:rsidRDefault="00E64B00" w:rsidP="007B28F7">
      <w:pPr>
        <w:pStyle w:val="ListParagraph"/>
        <w:widowControl w:val="0"/>
        <w:numPr>
          <w:ilvl w:val="0"/>
          <w:numId w:val="3"/>
        </w:numPr>
        <w:spacing w:before="4" w:after="0" w:line="360" w:lineRule="auto"/>
        <w:rPr>
          <w:rFonts w:ascii="Garamond" w:hAnsi="Garamond"/>
          <w:bCs/>
          <w:spacing w:val="-5"/>
        </w:rPr>
      </w:pPr>
      <w:r w:rsidRPr="00E16D96">
        <w:rPr>
          <w:rFonts w:ascii="Garamond" w:hAnsi="Garamond"/>
        </w:rPr>
        <w:t>Followup of positive HRGs</w:t>
      </w:r>
      <w:r w:rsidR="00AC6BB9">
        <w:rPr>
          <w:rFonts w:ascii="Garamond" w:hAnsi="Garamond"/>
        </w:rPr>
        <w:t xml:space="preserve"> and follow up of STI cases.</w:t>
      </w:r>
    </w:p>
    <w:p w:rsidR="00E64B00" w:rsidRPr="00E16D96" w:rsidRDefault="00E64B00" w:rsidP="007B28F7">
      <w:pPr>
        <w:pStyle w:val="ListParagraph"/>
        <w:widowControl w:val="0"/>
        <w:numPr>
          <w:ilvl w:val="0"/>
          <w:numId w:val="3"/>
        </w:numPr>
        <w:spacing w:before="4" w:after="0" w:line="360" w:lineRule="auto"/>
        <w:rPr>
          <w:rFonts w:ascii="Garamond" w:hAnsi="Garamond"/>
          <w:bCs/>
          <w:spacing w:val="-5"/>
        </w:rPr>
      </w:pPr>
      <w:r w:rsidRPr="00E16D96">
        <w:rPr>
          <w:rFonts w:ascii="Garamond" w:hAnsi="Garamond"/>
        </w:rPr>
        <w:t>Counseling of HRHs need followup sessions.</w:t>
      </w:r>
    </w:p>
    <w:p w:rsidR="0062789C" w:rsidRPr="00E16D96" w:rsidRDefault="0062789C">
      <w:pPr>
        <w:widowControl w:val="0"/>
        <w:spacing w:before="4" w:after="0" w:line="276" w:lineRule="exact"/>
        <w:rPr>
          <w:rFonts w:ascii="Garamond" w:hAnsi="Garamond"/>
          <w:bCs/>
          <w:spacing w:val="-5"/>
        </w:rPr>
      </w:pPr>
    </w:p>
    <w:p w:rsidR="007C5633" w:rsidRPr="002862EA" w:rsidRDefault="007C5633">
      <w:pPr>
        <w:widowControl w:val="0"/>
        <w:spacing w:before="4" w:after="0" w:line="276" w:lineRule="exact"/>
        <w:rPr>
          <w:bCs/>
          <w:spacing w:val="-5"/>
        </w:rPr>
      </w:pPr>
    </w:p>
    <w:p w:rsidR="00E356A9" w:rsidRDefault="00E356A9">
      <w:pPr>
        <w:widowControl w:val="0"/>
        <w:spacing w:before="4" w:after="0" w:line="276" w:lineRule="exact"/>
        <w:rPr>
          <w:bCs/>
        </w:rPr>
      </w:pPr>
    </w:p>
    <w:p w:rsidR="00B8169B" w:rsidRDefault="005175E5">
      <w:pPr>
        <w:widowControl w:val="0"/>
        <w:tabs>
          <w:tab w:val="left" w:pos="5905"/>
        </w:tabs>
        <w:spacing w:before="33" w:after="0" w:line="276" w:lineRule="exact"/>
      </w:pPr>
      <w:r>
        <w:rPr>
          <w:spacing w:val="-3"/>
        </w:rPr>
        <w:t xml:space="preserve">          </w:t>
      </w:r>
    </w:p>
    <w:tbl>
      <w:tblPr>
        <w:tblW w:w="0" w:type="auto"/>
        <w:tblInd w:w="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4813"/>
        <w:gridCol w:w="4708"/>
      </w:tblGrid>
      <w:tr w:rsidR="00B8169B" w:rsidTr="007108A0"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69B" w:rsidRDefault="005175E5">
            <w:pPr>
              <w:widowControl w:val="0"/>
              <w:spacing w:after="0" w:line="276" w:lineRule="exact"/>
            </w:pPr>
            <w:r>
              <w:rPr>
                <w:b/>
                <w:spacing w:val="-3"/>
              </w:rPr>
              <w:t>Name of the evaluators</w:t>
            </w:r>
          </w:p>
        </w:tc>
        <w:tc>
          <w:tcPr>
            <w:tcW w:w="4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69B" w:rsidRDefault="005175E5">
            <w:pPr>
              <w:widowControl w:val="0"/>
              <w:tabs>
                <w:tab w:val="left" w:pos="5905"/>
              </w:tabs>
              <w:spacing w:before="33" w:after="0" w:line="276" w:lineRule="exact"/>
            </w:pPr>
            <w:r>
              <w:rPr>
                <w:b/>
                <w:spacing w:val="-3"/>
              </w:rPr>
              <w:t>Signature</w:t>
            </w:r>
          </w:p>
        </w:tc>
      </w:tr>
      <w:tr w:rsidR="00B8169B" w:rsidTr="007108A0"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69B" w:rsidRDefault="004C2953">
            <w:pPr>
              <w:widowControl w:val="0"/>
              <w:spacing w:after="0" w:line="276" w:lineRule="exact"/>
            </w:pPr>
            <w:r>
              <w:t>Sathikumari.P</w:t>
            </w:r>
          </w:p>
        </w:tc>
        <w:tc>
          <w:tcPr>
            <w:tcW w:w="4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69B" w:rsidRDefault="00B8169B">
            <w:pPr>
              <w:widowControl w:val="0"/>
              <w:tabs>
                <w:tab w:val="left" w:pos="5905"/>
              </w:tabs>
              <w:spacing w:before="33" w:after="0" w:line="276" w:lineRule="exact"/>
            </w:pPr>
          </w:p>
        </w:tc>
      </w:tr>
      <w:tr w:rsidR="00B8169B" w:rsidTr="007108A0"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69B" w:rsidRDefault="004C2953">
            <w:pPr>
              <w:widowControl w:val="0"/>
              <w:spacing w:after="0" w:line="276" w:lineRule="exact"/>
            </w:pPr>
            <w:r>
              <w:t>Raghi Bhaskar</w:t>
            </w:r>
          </w:p>
        </w:tc>
        <w:tc>
          <w:tcPr>
            <w:tcW w:w="4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69B" w:rsidRDefault="00B8169B">
            <w:pPr>
              <w:widowControl w:val="0"/>
              <w:tabs>
                <w:tab w:val="left" w:pos="5905"/>
              </w:tabs>
              <w:spacing w:before="33" w:after="0" w:line="276" w:lineRule="exact"/>
            </w:pPr>
          </w:p>
        </w:tc>
      </w:tr>
    </w:tbl>
    <w:p w:rsidR="00B8169B" w:rsidRDefault="00B8169B"/>
    <w:sectPr w:rsidR="00B8169B" w:rsidSect="00B8169B">
      <w:footerReference w:type="default" r:id="rId9"/>
      <w:pgSz w:w="12240" w:h="15840"/>
      <w:pgMar w:top="270" w:right="1440" w:bottom="777" w:left="630" w:header="0" w:footer="72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4AA3" w:rsidRDefault="00C64AA3" w:rsidP="00B8169B">
      <w:pPr>
        <w:spacing w:after="0" w:line="240" w:lineRule="auto"/>
      </w:pPr>
      <w:r>
        <w:separator/>
      </w:r>
    </w:p>
  </w:endnote>
  <w:endnote w:type="continuationSeparator" w:id="1">
    <w:p w:rsidR="00C64AA3" w:rsidRDefault="00C64AA3" w:rsidP="00B81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WenQuanYi Micro 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69B" w:rsidRDefault="00A52424">
    <w:pPr>
      <w:pStyle w:val="Footer"/>
      <w:jc w:val="right"/>
    </w:pPr>
    <w:r>
      <w:fldChar w:fldCharType="begin"/>
    </w:r>
    <w:r w:rsidR="005175E5">
      <w:instrText>PAGE</w:instrText>
    </w:r>
    <w:r>
      <w:fldChar w:fldCharType="separate"/>
    </w:r>
    <w:r w:rsidR="00FA1A18">
      <w:rPr>
        <w:noProof/>
      </w:rPr>
      <w:t>2</w:t>
    </w:r>
    <w:r>
      <w:fldChar w:fldCharType="end"/>
    </w:r>
  </w:p>
  <w:p w:rsidR="00B8169B" w:rsidRDefault="00B8169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4AA3" w:rsidRDefault="00C64AA3" w:rsidP="00B8169B">
      <w:pPr>
        <w:spacing w:after="0" w:line="240" w:lineRule="auto"/>
      </w:pPr>
      <w:r>
        <w:separator/>
      </w:r>
    </w:p>
  </w:footnote>
  <w:footnote w:type="continuationSeparator" w:id="1">
    <w:p w:rsidR="00C64AA3" w:rsidRDefault="00C64AA3" w:rsidP="00B816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01C8A"/>
    <w:multiLevelType w:val="multilevel"/>
    <w:tmpl w:val="08D663B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3BB3D53"/>
    <w:multiLevelType w:val="multilevel"/>
    <w:tmpl w:val="CD7A425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3324FD"/>
    <w:multiLevelType w:val="hybridMultilevel"/>
    <w:tmpl w:val="74847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8169B"/>
    <w:rsid w:val="00024CE1"/>
    <w:rsid w:val="00026E19"/>
    <w:rsid w:val="000744B1"/>
    <w:rsid w:val="000D5012"/>
    <w:rsid w:val="000F4C7F"/>
    <w:rsid w:val="001204DA"/>
    <w:rsid w:val="001B2028"/>
    <w:rsid w:val="002862EA"/>
    <w:rsid w:val="00376EA4"/>
    <w:rsid w:val="00396A7C"/>
    <w:rsid w:val="003A5D7E"/>
    <w:rsid w:val="00400A67"/>
    <w:rsid w:val="004C2953"/>
    <w:rsid w:val="0050567A"/>
    <w:rsid w:val="005175E5"/>
    <w:rsid w:val="00525FF9"/>
    <w:rsid w:val="005756FB"/>
    <w:rsid w:val="005B36EC"/>
    <w:rsid w:val="00624119"/>
    <w:rsid w:val="0062789C"/>
    <w:rsid w:val="006C5E08"/>
    <w:rsid w:val="007108A0"/>
    <w:rsid w:val="0075253D"/>
    <w:rsid w:val="007A064B"/>
    <w:rsid w:val="007B28F7"/>
    <w:rsid w:val="007C5633"/>
    <w:rsid w:val="008222A0"/>
    <w:rsid w:val="008810BA"/>
    <w:rsid w:val="008B491F"/>
    <w:rsid w:val="00985BC6"/>
    <w:rsid w:val="00A05109"/>
    <w:rsid w:val="00A52424"/>
    <w:rsid w:val="00AC066A"/>
    <w:rsid w:val="00AC6BB9"/>
    <w:rsid w:val="00AC7B5E"/>
    <w:rsid w:val="00B8169B"/>
    <w:rsid w:val="00BC4A4E"/>
    <w:rsid w:val="00C17FD9"/>
    <w:rsid w:val="00C556B0"/>
    <w:rsid w:val="00C60621"/>
    <w:rsid w:val="00C64AA3"/>
    <w:rsid w:val="00CC5D3D"/>
    <w:rsid w:val="00D52666"/>
    <w:rsid w:val="00DD7EA9"/>
    <w:rsid w:val="00E074F8"/>
    <w:rsid w:val="00E123EE"/>
    <w:rsid w:val="00E16D96"/>
    <w:rsid w:val="00E356A9"/>
    <w:rsid w:val="00E64B00"/>
    <w:rsid w:val="00F261FF"/>
    <w:rsid w:val="00F35D00"/>
    <w:rsid w:val="00F55B69"/>
    <w:rsid w:val="00F6772E"/>
    <w:rsid w:val="00F83019"/>
    <w:rsid w:val="00FA1089"/>
    <w:rsid w:val="00FA1A18"/>
    <w:rsid w:val="00FA57EA"/>
    <w:rsid w:val="00FF4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8169B"/>
    <w:pPr>
      <w:tabs>
        <w:tab w:val="left" w:pos="720"/>
      </w:tabs>
      <w:suppressAutoHyphens/>
    </w:pPr>
    <w:rPr>
      <w:rFonts w:ascii="Times New Roman" w:eastAsia="WenQuanYi Micro Hei" w:hAnsi="Times New Roman" w:cs="Times New Roman"/>
      <w:color w:val="000000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basedOn w:val="DefaultParagraphFont"/>
    <w:rsid w:val="00B8169B"/>
    <w:rPr>
      <w:color w:val="0000FF"/>
      <w:u w:val="single"/>
      <w:lang w:val="en-US" w:eastAsia="en-US" w:bidi="en-US"/>
    </w:rPr>
  </w:style>
  <w:style w:type="character" w:customStyle="1" w:styleId="BodyText2Char">
    <w:name w:val="Body Text 2 Char"/>
    <w:basedOn w:val="DefaultParagraphFont"/>
    <w:rsid w:val="00B8169B"/>
    <w:rPr>
      <w:rFonts w:ascii="Arial" w:eastAsia="Times New Roman" w:hAnsi="Arial" w:cs="Times New Roman"/>
      <w:szCs w:val="24"/>
    </w:rPr>
  </w:style>
  <w:style w:type="character" w:customStyle="1" w:styleId="HeaderChar">
    <w:name w:val="Header Char"/>
    <w:basedOn w:val="DefaultParagraphFont"/>
    <w:rsid w:val="00B8169B"/>
  </w:style>
  <w:style w:type="character" w:customStyle="1" w:styleId="FooterChar">
    <w:name w:val="Footer Char"/>
    <w:basedOn w:val="DefaultParagraphFont"/>
    <w:rsid w:val="00B8169B"/>
  </w:style>
  <w:style w:type="paragraph" w:customStyle="1" w:styleId="Heading">
    <w:name w:val="Heading"/>
    <w:basedOn w:val="Normal"/>
    <w:next w:val="Textbody"/>
    <w:rsid w:val="00B8169B"/>
    <w:pPr>
      <w:keepNext/>
      <w:spacing w:before="240" w:after="120"/>
    </w:pPr>
    <w:rPr>
      <w:rFonts w:ascii="Liberation Sans" w:hAnsi="Liberation Sans" w:cs="Lohit Hindi"/>
      <w:sz w:val="28"/>
      <w:szCs w:val="28"/>
    </w:rPr>
  </w:style>
  <w:style w:type="paragraph" w:customStyle="1" w:styleId="Textbody">
    <w:name w:val="Text body"/>
    <w:basedOn w:val="Normal"/>
    <w:rsid w:val="00B8169B"/>
    <w:pPr>
      <w:spacing w:after="120"/>
    </w:pPr>
  </w:style>
  <w:style w:type="paragraph" w:styleId="List">
    <w:name w:val="List"/>
    <w:basedOn w:val="Textbody"/>
    <w:rsid w:val="00B8169B"/>
    <w:rPr>
      <w:rFonts w:cs="Lohit Hindi"/>
    </w:rPr>
  </w:style>
  <w:style w:type="paragraph" w:styleId="Caption">
    <w:name w:val="caption"/>
    <w:basedOn w:val="Normal"/>
    <w:rsid w:val="00B8169B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Normal"/>
    <w:rsid w:val="00B8169B"/>
    <w:pPr>
      <w:suppressLineNumbers/>
    </w:pPr>
    <w:rPr>
      <w:rFonts w:cs="Lohit Hindi"/>
    </w:rPr>
  </w:style>
  <w:style w:type="paragraph" w:styleId="ListParagraph">
    <w:name w:val="List Paragraph"/>
    <w:basedOn w:val="Normal"/>
    <w:rsid w:val="00B8169B"/>
    <w:pPr>
      <w:ind w:left="720"/>
    </w:pPr>
  </w:style>
  <w:style w:type="paragraph" w:styleId="BodyText2">
    <w:name w:val="Body Text 2"/>
    <w:basedOn w:val="Normal"/>
    <w:rsid w:val="00B8169B"/>
    <w:pPr>
      <w:spacing w:after="0" w:line="100" w:lineRule="atLeast"/>
    </w:pPr>
    <w:rPr>
      <w:rFonts w:ascii="Arial" w:eastAsia="Times New Roman" w:hAnsi="Arial"/>
    </w:rPr>
  </w:style>
  <w:style w:type="paragraph" w:styleId="Header">
    <w:name w:val="header"/>
    <w:basedOn w:val="Normal"/>
    <w:rsid w:val="00B8169B"/>
    <w:pPr>
      <w:suppressLineNumbers/>
      <w:tabs>
        <w:tab w:val="center" w:pos="4513"/>
        <w:tab w:val="right" w:pos="9026"/>
      </w:tabs>
      <w:spacing w:after="0" w:line="100" w:lineRule="atLeast"/>
    </w:pPr>
  </w:style>
  <w:style w:type="paragraph" w:styleId="Footer">
    <w:name w:val="footer"/>
    <w:basedOn w:val="Normal"/>
    <w:rsid w:val="00B8169B"/>
    <w:pPr>
      <w:suppressLineNumbers/>
      <w:tabs>
        <w:tab w:val="center" w:pos="4513"/>
        <w:tab w:val="right" w:pos="9026"/>
      </w:tabs>
      <w:spacing w:after="0" w:line="100" w:lineRule="atLeast"/>
    </w:pPr>
  </w:style>
  <w:style w:type="character" w:styleId="Hyperlink">
    <w:name w:val="Hyperlink"/>
    <w:basedOn w:val="DefaultParagraphFont"/>
    <w:uiPriority w:val="99"/>
    <w:unhideWhenUsed/>
    <w:rsid w:val="00FA57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ghibhaskar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thiprasanna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godha</dc:creator>
  <cp:lastModifiedBy>ADMIN</cp:lastModifiedBy>
  <cp:revision>29</cp:revision>
  <dcterms:created xsi:type="dcterms:W3CDTF">2016-01-28T14:32:00Z</dcterms:created>
  <dcterms:modified xsi:type="dcterms:W3CDTF">2016-02-10T15:29:00Z</dcterms:modified>
</cp:coreProperties>
</file>